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194fa2d07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SEUMROF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SEUMROF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b16b30e18e45c3"/>
      <w:footerReference xmlns:r="http://schemas.openxmlformats.org/officeDocument/2006/relationships" w:type="default" r:id="R32704b0c7d25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16b30e18e45c3" /><Relationship Type="http://schemas.openxmlformats.org/officeDocument/2006/relationships/footer" Target="/word/footer1.xml" Id="R32704b0c7d2546c3" /></Relationships>
</file>