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abba0b1ced4f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VALENTO MEDIA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VALENTO MEDIA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b7ed750be44c5c"/>
      <w:footerReference xmlns:r="http://schemas.openxmlformats.org/officeDocument/2006/relationships" w:type="default" r:id="R855458bd0bed47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VALENTO MEDIA AS   ·   Org.nr 926 549 219   ·   c/o Håkon Inge Longva Haram, Kyrkjehaugen 22   ·   6014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VALENTO MEDIA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b7ed750be44c5c" /><Relationship Type="http://schemas.openxmlformats.org/officeDocument/2006/relationships/footer" Target="/word/footer1.xml" Id="R855458bd0bed47d2" /></Relationships>
</file>