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938fcfe4a42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Vikersund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BRANNKASSESTIFTELSEN MIDT-BUSKERUD.</w:t>
      </w:r>
    </w:p>
    <w:sectPr>
      <w:headerReference xmlns:r="http://schemas.openxmlformats.org/officeDocument/2006/relationships" w:type="default" r:id="Reb32e2f354bb4b2a"/>
      <w:footerReference xmlns:r="http://schemas.openxmlformats.org/officeDocument/2006/relationships" w:type="default" r:id="R6d816fc13b444f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BRANNKASSESTIFTELSEN MIDT-BUSKERUD   ·   Org.nr 926 522 515   ·   Vikersundgata 31   ·   3370 VIKERSUND   ·   andreas@brannkassestiftelsen.no   ·   www.brannkassestiftelsen.no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BRANNKASSESTIFTELSEN MIDT-BUSKERUD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2e2f354bb4b2a" /><Relationship Type="http://schemas.openxmlformats.org/officeDocument/2006/relationships/footer" Target="/word/footer1.xml" Id="R6d816fc13b444fb2" /></Relationships>
</file>