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fabb34118c84fc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Valldal,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LØDØEN INVEST AS</w:t>
      </w:r>
    </w:p>
    <w:sectPr>
      <w:headerReference xmlns:r="http://schemas.openxmlformats.org/officeDocument/2006/relationships" w:type="default" r:id="R94a29f49a9d94919"/>
      <w:footerReference xmlns:r="http://schemas.openxmlformats.org/officeDocument/2006/relationships" w:type="default" r:id="R10bb2427947a4b0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LØDØEN INVEST AS   ·   Org.nr 926 461 400   ·   Smedgata 23   ·   6210 VALLDAL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LØDØEN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4a29f49a9d94919" /><Relationship Type="http://schemas.openxmlformats.org/officeDocument/2006/relationships/footer" Target="/word/footer1.xml" Id="R10bb2427947a4b0c" /></Relationships>
</file>