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3f432725e84d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97c8740e5a4ee4"/>
      <w:footerReference xmlns:r="http://schemas.openxmlformats.org/officeDocument/2006/relationships" w:type="default" r:id="R9c23e55042ae4f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 ENTREPRENØR AS   ·   Org.nr 926 438 565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97c8740e5a4ee4" /><Relationship Type="http://schemas.openxmlformats.org/officeDocument/2006/relationships/footer" Target="/word/footer1.xml" Id="R9c23e55042ae4f96" /></Relationships>
</file>