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b7843e412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PREMAR AS.</w:t>
      </w:r>
    </w:p>
    <w:sectPr>
      <w:headerReference xmlns:r="http://schemas.openxmlformats.org/officeDocument/2006/relationships" w:type="default" r:id="R348531f3a7ce48cb"/>
      <w:footerReference xmlns:r="http://schemas.openxmlformats.org/officeDocument/2006/relationships" w:type="default" r:id="R727670f947ab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531f3a7ce48cb" /><Relationship Type="http://schemas.openxmlformats.org/officeDocument/2006/relationships/footer" Target="/word/footer1.xml" Id="R727670f947ab4443" /></Relationships>
</file>