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97deae214247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NYGAARD INVESTING AS</w:t>
      </w:r>
    </w:p>
    <w:sectPr>
      <w:headerReference xmlns:r="http://schemas.openxmlformats.org/officeDocument/2006/relationships" w:type="default" r:id="Rb8e0007090094fc9"/>
      <w:footerReference xmlns:r="http://schemas.openxmlformats.org/officeDocument/2006/relationships" w:type="default" r:id="R83b46957933145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NYGAARD INVESTING AS   ·   Org.nr 926 432 923   ·   Kvernevikveien 332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NYGAARD INVESTING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e0007090094fc9" /><Relationship Type="http://schemas.openxmlformats.org/officeDocument/2006/relationships/footer" Target="/word/footer1.xml" Id="R83b469579331458b" /></Relationships>
</file>