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c630eaecf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13ed27cd046ef"/>
      <w:footerReference xmlns:r="http://schemas.openxmlformats.org/officeDocument/2006/relationships" w:type="default" r:id="Rec172622d472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REGNSKAP &amp; RÅDGIVNING AS   ·   Org.nr 926 409 182   ·   Langøykroken 9   ·   1679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13ed27cd046ef" /><Relationship Type="http://schemas.openxmlformats.org/officeDocument/2006/relationships/footer" Target="/word/footer1.xml" Id="Rec172622d472439f" /></Relationships>
</file>