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bd5c907fa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30656e70145e3"/>
      <w:footerReference xmlns:r="http://schemas.openxmlformats.org/officeDocument/2006/relationships" w:type="default" r:id="Read5137e4755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ROGNE INVESTMENT AS   ·   Org.nr 926 325 426   ·   c/o Stian Rogne, Hestehagen 24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30656e70145e3" /><Relationship Type="http://schemas.openxmlformats.org/officeDocument/2006/relationships/footer" Target="/word/footer1.xml" Id="Read5137e475549ca" /></Relationships>
</file>