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efe447ecf4d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2A INVESTMENTS AS</w:t>
      </w:r>
    </w:p>
    <w:sectPr>
      <w:headerReference xmlns:r="http://schemas.openxmlformats.org/officeDocument/2006/relationships" w:type="default" r:id="R32d0a1ad1d6a4307"/>
      <w:footerReference xmlns:r="http://schemas.openxmlformats.org/officeDocument/2006/relationships" w:type="default" r:id="R70bf4cd6fd21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Lutvannsveien 12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0a1ad1d6a4307" /><Relationship Type="http://schemas.openxmlformats.org/officeDocument/2006/relationships/footer" Target="/word/footer1.xml" Id="R70bf4cd6fd214419" /></Relationships>
</file>