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31b725ce1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MORRADI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MORRADI INVEST AS</w:t>
      </w:r>
    </w:p>
    <w:sectPr>
      <w:headerReference xmlns:r="http://schemas.openxmlformats.org/officeDocument/2006/relationships" w:type="default" r:id="R0acdb4e637d443d0"/>
      <w:footerReference xmlns:r="http://schemas.openxmlformats.org/officeDocument/2006/relationships" w:type="default" r:id="Rc57bf4ec6eb7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MORRADI INVEST AS   ·   Org.nr 926 202 588   ·   v/ Eivind Hjelle, Kvernhusveien 11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db4e637d443d0" /><Relationship Type="http://schemas.openxmlformats.org/officeDocument/2006/relationships/footer" Target="/word/footer1.xml" Id="Rc57bf4ec6eb7451d" /></Relationships>
</file>