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f28ce70f2b4a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GRYTHATTEN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GRYTHATTEN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0afaf1c5cb4dde"/>
      <w:footerReference xmlns:r="http://schemas.openxmlformats.org/officeDocument/2006/relationships" w:type="default" r:id="R55682f1eaf9845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GRYTHATTEN AS   ·   Org.nr 926 201 921   ·   c/o Aleksander Storebø Bachke, Persaunvegen 2   ·   7045 TRONDHEIM   ·   aleksander.storeb@gmail.com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GRYTHATTEN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0afaf1c5cb4dde" /><Relationship Type="http://schemas.openxmlformats.org/officeDocument/2006/relationships/footer" Target="/word/footer1.xml" Id="R55682f1eaf984554" /></Relationships>
</file>