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a81bf9c07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SHAPES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SHAPES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e8e2e6c104ce0"/>
      <w:footerReference xmlns:r="http://schemas.openxmlformats.org/officeDocument/2006/relationships" w:type="default" r:id="R892a284dd9a4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SHAPES AS   ·   Org.nr 926 201 840   ·   Løvøyveien 21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SHAPES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e8e2e6c104ce0" /><Relationship Type="http://schemas.openxmlformats.org/officeDocument/2006/relationships/footer" Target="/word/footer1.xml" Id="R892a284dd9a4468e" /></Relationships>
</file>