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8fd8e327944da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AXLIN AS</w:t>
      </w:r>
    </w:p>
    <w:sectPr>
      <w:headerReference xmlns:r="http://schemas.openxmlformats.org/officeDocument/2006/relationships" w:type="default" r:id="R3a10d428150b445b"/>
      <w:footerReference xmlns:r="http://schemas.openxmlformats.org/officeDocument/2006/relationships" w:type="default" r:id="R03fb578cb2e847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AXLIN AS   ·   Org.nr 926 173 987   ·   c/o Line Dybwad-Olsen, Heyerdahls vei 7A   ·   0777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AXLIN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10d428150b445b" /><Relationship Type="http://schemas.openxmlformats.org/officeDocument/2006/relationships/footer" Target="/word/footer1.xml" Id="R03fb578cb2e84752" /></Relationships>
</file>