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ea3bc94cf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CARACO AS</w:t>
      </w:r>
    </w:p>
    <w:sectPr>
      <w:headerReference xmlns:r="http://schemas.openxmlformats.org/officeDocument/2006/relationships" w:type="default" r:id="R302ba0c0ce454630"/>
      <w:footerReference xmlns:r="http://schemas.openxmlformats.org/officeDocument/2006/relationships" w:type="default" r:id="R532c2c36f7be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CARACO AS   ·   Org.nr 926 170 848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ba0c0ce454630" /><Relationship Type="http://schemas.openxmlformats.org/officeDocument/2006/relationships/footer" Target="/word/footer1.xml" Id="R532c2c36f7be4deb" /></Relationships>
</file>