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430e9ad8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BABISCO AS</w:t>
      </w:r>
    </w:p>
    <w:sectPr>
      <w:headerReference xmlns:r="http://schemas.openxmlformats.org/officeDocument/2006/relationships" w:type="default" r:id="Ra6c62c4df5744f7a"/>
      <w:footerReference xmlns:r="http://schemas.openxmlformats.org/officeDocument/2006/relationships" w:type="default" r:id="R79e6f17ea3d4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BABISCO AS   ·   Org.nr 926 170 724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62c4df5744f7a" /><Relationship Type="http://schemas.openxmlformats.org/officeDocument/2006/relationships/footer" Target="/word/footer1.xml" Id="R79e6f17ea3d44cc6" /></Relationships>
</file>