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d150d434b4b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JOLOT AS, org.nr 926 167 391,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JOLOT AS</w:t>
      </w:r>
    </w:p>
    <w:sectPr>
      <w:headerReference xmlns:r="http://schemas.openxmlformats.org/officeDocument/2006/relationships" w:type="default" r:id="R93caf3aec6984711"/>
      <w:footerReference xmlns:r="http://schemas.openxmlformats.org/officeDocument/2006/relationships" w:type="default" r:id="Rbdf00af920d7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JOLOT AS   ·   Org.nr 926 167 391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af3aec6984711" /><Relationship Type="http://schemas.openxmlformats.org/officeDocument/2006/relationships/footer" Target="/word/footer1.xml" Id="Rbdf00af920d7442d" /></Relationships>
</file>