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606fccc5c548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FILLIOKUS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FILLIOKUS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4b28261b964a6c"/>
      <w:footerReference xmlns:r="http://schemas.openxmlformats.org/officeDocument/2006/relationships" w:type="default" r:id="Rd12abb2a8a4747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FILLIOKUS CAPITAL AS   ·   Org.nr 926 156 365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FILLIOKUS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4b28261b964a6c" /><Relationship Type="http://schemas.openxmlformats.org/officeDocument/2006/relationships/footer" Target="/word/footer1.xml" Id="Rd12abb2a8a4747e9" /></Relationships>
</file>