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c96f9a863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ØKONOMI AS</w:t>
      </w:r>
    </w:p>
    <w:sectPr>
      <w:headerReference xmlns:r="http://schemas.openxmlformats.org/officeDocument/2006/relationships" w:type="default" r:id="Rf4e00d5b5a66480b"/>
      <w:footerReference xmlns:r="http://schemas.openxmlformats.org/officeDocument/2006/relationships" w:type="default" r:id="Rb20e2423994d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00d5b5a66480b" /><Relationship Type="http://schemas.openxmlformats.org/officeDocument/2006/relationships/footer" Target="/word/footer1.xml" Id="Rb20e2423994d49d5" /></Relationships>
</file>