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46b48897640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d62c0022b043eb"/>
      <w:footerReference xmlns:r="http://schemas.openxmlformats.org/officeDocument/2006/relationships" w:type="default" r:id="R67d456398b82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ØKONOMI AS   ·   Org.nr 926 060 171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d62c0022b043eb" /><Relationship Type="http://schemas.openxmlformats.org/officeDocument/2006/relationships/footer" Target="/word/footer1.xml" Id="R67d456398b824a8a" /></Relationships>
</file>