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5e98f98d448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KILSHOLMEN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KILSHOLMEN AS</w:t>
      </w:r>
    </w:p>
    <w:sectPr>
      <w:headerReference xmlns:r="http://schemas.openxmlformats.org/officeDocument/2006/relationships" w:type="default" r:id="R58de52f6592e4eda"/>
      <w:footerReference xmlns:r="http://schemas.openxmlformats.org/officeDocument/2006/relationships" w:type="default" r:id="R8f44ceeaa5ce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e52f6592e4eda" /><Relationship Type="http://schemas.openxmlformats.org/officeDocument/2006/relationships/footer" Target="/word/footer1.xml" Id="R8f44ceeaa5ce4a37" /></Relationships>
</file>