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593ba9d02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ITEMS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ITEMS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9bc2e6640847bb"/>
      <w:footerReference xmlns:r="http://schemas.openxmlformats.org/officeDocument/2006/relationships" w:type="default" r:id="R3dfac24f0fdd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ITEMS AS   ·   Org.nr 925 995 797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ITEMS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9bc2e6640847bb" /><Relationship Type="http://schemas.openxmlformats.org/officeDocument/2006/relationships/footer" Target="/word/footer1.xml" Id="R3dfac24f0fdd4d7a" /></Relationships>
</file>