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be468547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 ØKONOMI AS.</w:t>
      </w:r>
    </w:p>
    <w:sectPr>
      <w:headerReference xmlns:r="http://schemas.openxmlformats.org/officeDocument/2006/relationships" w:type="default" r:id="Rd15820308d824cbd"/>
      <w:footerReference xmlns:r="http://schemas.openxmlformats.org/officeDocument/2006/relationships" w:type="default" r:id="R257447613dcc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820308d824cbd" /><Relationship Type="http://schemas.openxmlformats.org/officeDocument/2006/relationships/footer" Target="/word/footer1.xml" Id="R257447613dcc41f1" /></Relationships>
</file>