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9515f59df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RAILING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RAILING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72a9ad9b9487f"/>
      <w:footerReference xmlns:r="http://schemas.openxmlformats.org/officeDocument/2006/relationships" w:type="default" r:id="Rb4842807e65f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RAILING AS   ·   Org.nr 925 984 701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RAILING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72a9ad9b9487f" /><Relationship Type="http://schemas.openxmlformats.org/officeDocument/2006/relationships/footer" Target="/word/footer1.xml" Id="Rb4842807e65f46ee" /></Relationships>
</file>