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6a0b6677b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MORUD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MORUD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b6703fef74b0d"/>
      <w:footerReference xmlns:r="http://schemas.openxmlformats.org/officeDocument/2006/relationships" w:type="default" r:id="R96cbb75e79f2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MORUD 4 AS   ·   Org.nr 925 972 479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MORUD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b6703fef74b0d" /><Relationship Type="http://schemas.openxmlformats.org/officeDocument/2006/relationships/footer" Target="/word/footer1.xml" Id="R96cbb75e79f249af" /></Relationships>
</file>