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4df0cf364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2c5164aaa4bf4"/>
      <w:footerReference xmlns:r="http://schemas.openxmlformats.org/officeDocument/2006/relationships" w:type="default" r:id="Rcd5719145359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STABILO AS   ·   Org.nr 925 922 846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2c5164aaa4bf4" /><Relationship Type="http://schemas.openxmlformats.org/officeDocument/2006/relationships/footer" Target="/word/footer1.xml" Id="Rcd5719145359489d" /></Relationships>
</file>