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310e57fe1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INVEST 4 AS</w:t>
      </w:r>
    </w:p>
    <w:sectPr>
      <w:headerReference xmlns:r="http://schemas.openxmlformats.org/officeDocument/2006/relationships" w:type="default" r:id="Rbb60d81552924f5d"/>
      <w:footerReference xmlns:r="http://schemas.openxmlformats.org/officeDocument/2006/relationships" w:type="default" r:id="Rc3ed5497d0c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0d81552924f5d" /><Relationship Type="http://schemas.openxmlformats.org/officeDocument/2006/relationships/footer" Target="/word/footer1.xml" Id="Rc3ed5497d0cc4c6e" /></Relationships>
</file>