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f6612220c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fb7e8e06fb4e17"/>
      <w:footerReference xmlns:r="http://schemas.openxmlformats.org/officeDocument/2006/relationships" w:type="default" r:id="R3bee85c1ff33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CKM INVEST AS   ·   Org.nr 925 907 391   ·   Prost Ankers gate 36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b7e8e06fb4e17" /><Relationship Type="http://schemas.openxmlformats.org/officeDocument/2006/relationships/footer" Target="/word/footer1.xml" Id="R3bee85c1ff3349b4" /></Relationships>
</file>