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135bc0d454d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NORSE EQUITIES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NORSE EQUITIES AS</w:t>
      </w:r>
    </w:p>
    <w:sectPr>
      <w:headerReference xmlns:r="http://schemas.openxmlformats.org/officeDocument/2006/relationships" w:type="default" r:id="R7b22be4e47854feb"/>
      <w:footerReference xmlns:r="http://schemas.openxmlformats.org/officeDocument/2006/relationships" w:type="default" r:id="R5d3ce42c246642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NORSE EQUITIES AS   ·   Org.nr 925 903 396   ·   Langgata 51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NORSE EQUITIES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22be4e47854feb" /><Relationship Type="http://schemas.openxmlformats.org/officeDocument/2006/relationships/footer" Target="/word/footer1.xml" Id="R5d3ce42c2466420b" /></Relationships>
</file>