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e9bc2660a545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BROKKR AS</w:t>
      </w:r>
    </w:p>
    <w:sectPr>
      <w:headerReference xmlns:r="http://schemas.openxmlformats.org/officeDocument/2006/relationships" w:type="default" r:id="Rbd75da559628474a"/>
      <w:footerReference xmlns:r="http://schemas.openxmlformats.org/officeDocument/2006/relationships" w:type="default" r:id="R7fbd13fe244a45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BROKKR AS   ·   Org.nr 925 897 078   ·   c/o Helge S. Arnesen, Nils Bergs vei 15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BROKKR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75da559628474a" /><Relationship Type="http://schemas.openxmlformats.org/officeDocument/2006/relationships/footer" Target="/word/footer1.xml" Id="R7fbd13fe244a452e" /></Relationships>
</file>