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5e26220d6d49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 CAFÈ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 CAFÈ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c8c330fa9c478c"/>
      <w:footerReference xmlns:r="http://schemas.openxmlformats.org/officeDocument/2006/relationships" w:type="default" r:id="Rfa140424abc149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 CAFÈ AS   ·   Org.nr 925 895 237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 CAFÈ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c8c330fa9c478c" /><Relationship Type="http://schemas.openxmlformats.org/officeDocument/2006/relationships/footer" Target="/word/footer1.xml" Id="Rfa140424abc149a1" /></Relationships>
</file>