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226bd4678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TBL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TBL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34533a89ee488a"/>
      <w:footerReference xmlns:r="http://schemas.openxmlformats.org/officeDocument/2006/relationships" w:type="default" r:id="R991ca0f37517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TBL CONSULT AS   ·   Org.nr 925 893 803   ·   Rypeveien 62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TBL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34533a89ee488a" /><Relationship Type="http://schemas.openxmlformats.org/officeDocument/2006/relationships/footer" Target="/word/footer1.xml" Id="R991ca0f375174dc0" /></Relationships>
</file>