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880582ae9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ENGLAFJELL AS.</w:t>
      </w:r>
    </w:p>
    <w:sectPr>
      <w:headerReference xmlns:r="http://schemas.openxmlformats.org/officeDocument/2006/relationships" w:type="default" r:id="Re301bfdcdf16471b"/>
      <w:footerReference xmlns:r="http://schemas.openxmlformats.org/officeDocument/2006/relationships" w:type="default" r:id="R21fb48341e1e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1bfdcdf16471b" /><Relationship Type="http://schemas.openxmlformats.org/officeDocument/2006/relationships/footer" Target="/word/footer1.xml" Id="R21fb48341e1e4ae3" /></Relationships>
</file>