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dafa2a350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ENGLAFJELL AS, org.nr 925 854 441,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ce2a34065d164382"/>
      <w:footerReference xmlns:r="http://schemas.openxmlformats.org/officeDocument/2006/relationships" w:type="default" r:id="R0d5b1508f9c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34065d164382" /><Relationship Type="http://schemas.openxmlformats.org/officeDocument/2006/relationships/footer" Target="/word/footer1.xml" Id="R0d5b1508f9cd4776" /></Relationships>
</file>