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b8be0631b40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VESTKAPP MASKIN AS</w:t>
      </w:r>
    </w:p>
    <w:sectPr>
      <w:headerReference xmlns:r="http://schemas.openxmlformats.org/officeDocument/2006/relationships" w:type="default" r:id="R66bb1a2fa28b4c87"/>
      <w:footerReference xmlns:r="http://schemas.openxmlformats.org/officeDocument/2006/relationships" w:type="default" r:id="R34a0a1978d56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VESTKAPP MASKIN AS   ·   Org.nr 925 835 625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VESTKAPP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b1a2fa28b4c87" /><Relationship Type="http://schemas.openxmlformats.org/officeDocument/2006/relationships/footer" Target="/word/footer1.xml" Id="R34a0a1978d564f45" /></Relationships>
</file>