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20cb401ac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234f46d0847d9"/>
      <w:footerReference xmlns:r="http://schemas.openxmlformats.org/officeDocument/2006/relationships" w:type="default" r:id="Rd5e2b348e53b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ATLANTIX AS   ·   Org.nr 925 832 316   ·   c/o Gøran Furland, Gullstølslien 17   ·   5153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234f46d0847d9" /><Relationship Type="http://schemas.openxmlformats.org/officeDocument/2006/relationships/footer" Target="/word/footer1.xml" Id="Rd5e2b348e53b44a5" /></Relationships>
</file>