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aeeac544b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dad6078664f68"/>
      <w:footerReference xmlns:r="http://schemas.openxmlformats.org/officeDocument/2006/relationships" w:type="default" r:id="R139fdfacc3e7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HOLDING AS   ·   Org.nr 925 830 127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dad6078664f68" /><Relationship Type="http://schemas.openxmlformats.org/officeDocument/2006/relationships/footer" Target="/word/footer1.xml" Id="R139fdfacc3e744c1" /></Relationships>
</file>