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f14c4f2df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VEQUEST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VEQUEST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ed5744f914b9a"/>
      <w:footerReference xmlns:r="http://schemas.openxmlformats.org/officeDocument/2006/relationships" w:type="default" r:id="Ra075f8f0972f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VEQUEST AS   ·   Org.nr 925 828 092   ·   c/o Stensholt, Opplandsveien 55   ·   4877 GRIMSTAD   ·   pergs@live.no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VEQUEST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ed5744f914b9a" /><Relationship Type="http://schemas.openxmlformats.org/officeDocument/2006/relationships/footer" Target="/word/footer1.xml" Id="Ra075f8f0972f4b46" /></Relationships>
</file>