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5a4967cf4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ADMIN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5c90ccaa00b4f58"/>
      <w:footerReference xmlns:r="http://schemas.openxmlformats.org/officeDocument/2006/relationships" w:type="default" r:id="R0a957090368f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 HOLDING AS   ·   Org.nr 925 823 724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90ccaa00b4f58" /><Relationship Type="http://schemas.openxmlformats.org/officeDocument/2006/relationships/footer" Target="/word/footer1.xml" Id="R0a957090368f4bd1" /></Relationships>
</file>