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57b44863f342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MEME SHAKE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MEME SHAKE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24ecde48954dd3"/>
      <w:footerReference xmlns:r="http://schemas.openxmlformats.org/officeDocument/2006/relationships" w:type="default" r:id="R0ddec413ffe345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MEME SHAKE AS   ·   Org.nr 925 793 353   ·   Dronning Mauds gate 15   ·   0250 OSLO   ·   admin@memeshake.com   ·   www.memeshake.com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MEME SHAKE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24ecde48954dd3" /><Relationship Type="http://schemas.openxmlformats.org/officeDocument/2006/relationships/footer" Target="/word/footer1.xml" Id="R0ddec413ffe34502" /></Relationships>
</file>