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8742f6c2443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LYKKETROLL INVEST AS</w:t>
      </w:r>
    </w:p>
    <w:sectPr>
      <w:headerReference xmlns:r="http://schemas.openxmlformats.org/officeDocument/2006/relationships" w:type="default" r:id="Rd46e00b2d30f4ce7"/>
      <w:footerReference xmlns:r="http://schemas.openxmlformats.org/officeDocument/2006/relationships" w:type="default" r:id="R65136c0722a1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LYKKETROLL INVEST AS   ·   Org.nr 925 788 074   ·   Kolterudsvegen 98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LYKKETROLL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e00b2d30f4ce7" /><Relationship Type="http://schemas.openxmlformats.org/officeDocument/2006/relationships/footer" Target="/word/footer1.xml" Id="R65136c0722a147e0" /></Relationships>
</file>