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090238c9814d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STEVEFISK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STEVEFISK HOLDING AS</w:t>
      </w:r>
    </w:p>
    <w:sectPr>
      <w:headerReference xmlns:r="http://schemas.openxmlformats.org/officeDocument/2006/relationships" w:type="default" r:id="Re0e5b801ad2f4ef6"/>
      <w:footerReference xmlns:r="http://schemas.openxmlformats.org/officeDocument/2006/relationships" w:type="default" r:id="R6a5d7978865a42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STEVEFISK HOLDING AS   ·   Org.nr 925 755 877   ·   c/o Hans Kristian Seterlund, Nordpolvegen 93   ·   9013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STEVEFISK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e5b801ad2f4ef6" /><Relationship Type="http://schemas.openxmlformats.org/officeDocument/2006/relationships/footer" Target="/word/footer1.xml" Id="R6a5d7978865a427c" /></Relationships>
</file>