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0532b28f2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TESDAL 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TESDAL 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c8dafc04447c0"/>
      <w:footerReference xmlns:r="http://schemas.openxmlformats.org/officeDocument/2006/relationships" w:type="default" r:id="Rc183f08e8f2d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c8dafc04447c0" /><Relationship Type="http://schemas.openxmlformats.org/officeDocument/2006/relationships/footer" Target="/word/footer1.xml" Id="Rc183f08e8f2d414f" /></Relationships>
</file>