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4e92b842f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ASSET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ASSET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98f349aeb4bc6"/>
      <w:footerReference xmlns:r="http://schemas.openxmlformats.org/officeDocument/2006/relationships" w:type="default" r:id="R4ac36df7f3fb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ASSET DEVELOPMENT AS   ·   Org.nr 925 731 633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ASSET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98f349aeb4bc6" /><Relationship Type="http://schemas.openxmlformats.org/officeDocument/2006/relationships/footer" Target="/word/footer1.xml" Id="R4ac36df7f3fb4b00" /></Relationships>
</file>