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6def2d05c1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VANDAOCONSULT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VANDAOCONSULT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41c4365bd44823"/>
      <w:footerReference xmlns:r="http://schemas.openxmlformats.org/officeDocument/2006/relationships" w:type="default" r:id="Rac6d686449974d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VANDAOCONSULT AS   ·   Org.nr 925 729 949   ·   Svelleveien 16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VANDAOCONSULT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41c4365bd44823" /><Relationship Type="http://schemas.openxmlformats.org/officeDocument/2006/relationships/footer" Target="/word/footer1.xml" Id="Rac6d686449974d0d" /></Relationships>
</file>