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8a506e009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b28f13d764647"/>
      <w:footerReference xmlns:r="http://schemas.openxmlformats.org/officeDocument/2006/relationships" w:type="default" r:id="R305faa6587f8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FREIA INVEST AS   ·   Org.nr 925 702 331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b28f13d764647" /><Relationship Type="http://schemas.openxmlformats.org/officeDocument/2006/relationships/footer" Target="/word/footer1.xml" Id="R305faa6587f848c5" /></Relationships>
</file>