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d57bf224b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KRH &amp; EFTF AS</w:t>
      </w:r>
    </w:p>
    <w:sectPr>
      <w:headerReference xmlns:r="http://schemas.openxmlformats.org/officeDocument/2006/relationships" w:type="default" r:id="Ra0e0375c816044e0"/>
      <w:footerReference xmlns:r="http://schemas.openxmlformats.org/officeDocument/2006/relationships" w:type="default" r:id="Rdefd35d5342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&amp; EFTF AS   ·   Org.nr 925 638 234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0375c816044e0" /><Relationship Type="http://schemas.openxmlformats.org/officeDocument/2006/relationships/footer" Target="/word/footer1.xml" Id="Rdefd35d534264fc9" /></Relationships>
</file>