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4fb6dccad49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EBA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 INVESTERING AS</w:t>
      </w:r>
    </w:p>
    <w:sectPr>
      <w:headerReference xmlns:r="http://schemas.openxmlformats.org/officeDocument/2006/relationships" w:type="default" r:id="R85b64d37146f40ae"/>
      <w:footerReference xmlns:r="http://schemas.openxmlformats.org/officeDocument/2006/relationships" w:type="default" r:id="Rf93e4edeb754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64d37146f40ae" /><Relationship Type="http://schemas.openxmlformats.org/officeDocument/2006/relationships/footer" Target="/word/footer1.xml" Id="Rf93e4edeb754479d" /></Relationships>
</file>