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69c8421d7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GKON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GKON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e06c7dedd47d9"/>
      <w:footerReference xmlns:r="http://schemas.openxmlformats.org/officeDocument/2006/relationships" w:type="default" r:id="R84655459a3c8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GKON INDUSTRI AS   ·   Org.nr 925 580 457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GKON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e06c7dedd47d9" /><Relationship Type="http://schemas.openxmlformats.org/officeDocument/2006/relationships/footer" Target="/word/footer1.xml" Id="R84655459a3c84210" /></Relationships>
</file>