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4af3faec1442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TØRRESSEN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TØRRESSEN INVEST AS</w:t>
      </w:r>
    </w:p>
    <w:sectPr>
      <w:headerReference xmlns:r="http://schemas.openxmlformats.org/officeDocument/2006/relationships" w:type="default" r:id="R3c4f1c8a0025411c"/>
      <w:footerReference xmlns:r="http://schemas.openxmlformats.org/officeDocument/2006/relationships" w:type="default" r:id="Rea140c72aeda43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TØRRESSEN INVEST AS   ·   Org.nr 925 567 469   ·   Tronesgeilen 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TØRRESSEN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f1c8a0025411c" /><Relationship Type="http://schemas.openxmlformats.org/officeDocument/2006/relationships/footer" Target="/word/footer1.xml" Id="Rea140c72aeda434a" /></Relationships>
</file>